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bidi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482" w:dyaOrig="1728">
          <v:rect xmlns:o="urn:schemas-microsoft-com:office:office" xmlns:v="urn:schemas-microsoft-com:vml" id="rectole0000000000" style="width:224.100000pt;height:86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bidi w:val="true"/>
        <w:spacing w:before="0" w:after="0" w:line="390"/>
        <w:ind w:right="0" w:left="0" w:firstLine="0"/>
        <w:jc w:val="center"/>
        <w:rPr>
          <w:rFonts w:ascii="Arial" w:hAnsi="Arial" w:cs="Arial" w:eastAsia="Arial"/>
          <w:b/>
          <w:color w:val="4472C4"/>
          <w:spacing w:val="0"/>
          <w:position w:val="0"/>
          <w:sz w:val="56"/>
          <w:shd w:fill="auto" w:val="clear"/>
        </w:rPr>
      </w:pPr>
      <w:r>
        <w:rPr>
          <w:rFonts w:ascii="Arial" w:hAnsi="Arial" w:cs="Arial" w:eastAsia="Arial"/>
          <w:b/>
          <w:color w:val="4472C4"/>
          <w:spacing w:val="0"/>
          <w:position w:val="0"/>
          <w:sz w:val="56"/>
          <w:shd w:fill="auto" w:val="clear"/>
        </w:rPr>
        <w:t xml:space="preserve">קרוז מאורגן למערב  הים  התיכון</w:t>
      </w:r>
    </w:p>
    <w:p>
      <w:pPr>
        <w:bidi w:val="true"/>
        <w:spacing w:before="0" w:after="0" w:line="390"/>
        <w:ind w:right="0" w:left="0" w:firstLine="0"/>
        <w:jc w:val="left"/>
        <w:rPr>
          <w:rFonts w:ascii="Arial" w:hAnsi="Arial" w:cs="Arial" w:eastAsia="Arial"/>
          <w:b/>
          <w:color w:val="0056A3"/>
          <w:spacing w:val="0"/>
          <w:position w:val="0"/>
          <w:sz w:val="30"/>
          <w:shd w:fill="auto" w:val="clear"/>
        </w:rPr>
      </w:pPr>
    </w:p>
    <w:p>
      <w:pPr>
        <w:bidi w:val="true"/>
        <w:spacing w:before="100" w:after="100" w:line="240"/>
        <w:ind w:right="0" w:left="360" w:firstLine="0"/>
        <w:jc w:val="center"/>
        <w:rPr>
          <w:rFonts w:ascii="Times New Roman" w:hAnsi="Times New Roman" w:cs="Times New Roman" w:eastAsia="Times New Roman"/>
          <w:color w:val="080000"/>
          <w:spacing w:val="0"/>
          <w:position w:val="0"/>
          <w:sz w:val="22"/>
          <w:shd w:fill="auto" w:val="clear"/>
        </w:rPr>
      </w:pPr>
      <w:r>
        <w:object w:dxaOrig="9967" w:dyaOrig="5727">
          <v:rect xmlns:o="urn:schemas-microsoft-com:office:office" xmlns:v="urn:schemas-microsoft-com:vml" id="rectole0000000001" style="width:498.350000pt;height:286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tbl>
      <w:tblPr>
        <w:bidiVisual w:val="true"/>
        <w:tblInd w:w="360" w:type="dxa"/>
      </w:tblPr>
      <w:tblGrid>
        <w:gridCol w:w="7936"/>
      </w:tblGrid>
      <w:tr>
        <w:trPr>
          <w:trHeight w:val="1" w:hRule="atLeast"/>
          <w:jc w:val="left"/>
        </w:trPr>
        <w:tc>
          <w:tcPr>
            <w:tcW w:w="7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bidi w:val="true"/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8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לפרטים ולהרשמה התקשרו ל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"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רימון קרוז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"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03-526-0090</w:t>
            </w:r>
          </w:p>
        </w:tc>
      </w:tr>
    </w:tbl>
    <w:p>
      <w:pPr>
        <w:bidi w:val="true"/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קרוז מאורגן מהחברה הוותיקה בישראל והמתמחה בטיולים מאורגנים בלבד מזה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47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 שנים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!</w:t>
      </w:r>
    </w:p>
    <w:p>
      <w:pPr>
        <w:numPr>
          <w:ilvl w:val="0"/>
          <w:numId w:val="9"/>
        </w:numPr>
        <w:bidi w:val="true"/>
        <w:spacing w:before="120" w:after="120" w:line="276"/>
        <w:ind w:right="240" w:left="720" w:hanging="360"/>
        <w:jc w:val="left"/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תוכנית טיול מגוונת</w:t>
      </w: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מפורטת ושקופה</w:t>
      </w: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בכניסות ובאטרקציות בלעדיות </w:t>
      </w:r>
    </w:p>
    <w:p>
      <w:pPr>
        <w:numPr>
          <w:ilvl w:val="0"/>
          <w:numId w:val="9"/>
        </w:numPr>
        <w:bidi w:val="true"/>
        <w:spacing w:before="120" w:after="120" w:line="276"/>
        <w:ind w:right="240" w:left="720" w:hanging="360"/>
        <w:jc w:val="left"/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סיורי חוף במיצוי מלא של זמן השהות בנמל להיכרות מירבית עם המקום והתרבות</w:t>
      </w: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.</w:t>
      </w:r>
    </w:p>
    <w:p>
      <w:pPr>
        <w:numPr>
          <w:ilvl w:val="0"/>
          <w:numId w:val="9"/>
        </w:numPr>
        <w:bidi w:val="true"/>
        <w:spacing w:before="120" w:after="120" w:line="276"/>
        <w:ind w:right="240" w:left="720" w:hanging="360"/>
        <w:jc w:val="left"/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80000"/>
          <w:spacing w:val="0"/>
          <w:position w:val="0"/>
          <w:sz w:val="24"/>
          <w:u w:val="single"/>
          <w:shd w:fill="auto" w:val="clear"/>
        </w:rPr>
        <w:t xml:space="preserve">מדריך ישראלי בכיר</w:t>
      </w: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 ועתיר ידע מצוות המדריכים של רימון טיולים</w:t>
      </w:r>
    </w:p>
    <w:p>
      <w:pPr>
        <w:numPr>
          <w:ilvl w:val="0"/>
          <w:numId w:val="9"/>
        </w:numPr>
        <w:bidi w:val="true"/>
        <w:spacing w:before="120" w:after="120" w:line="276"/>
        <w:ind w:right="240" w:left="720" w:hanging="360"/>
        <w:jc w:val="left"/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הרצאות מלומדות סביב נושאי מסלול הקרוז</w:t>
      </w: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בימי ים</w:t>
      </w: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.</w:t>
      </w:r>
    </w:p>
    <w:p>
      <w:pPr>
        <w:numPr>
          <w:ilvl w:val="0"/>
          <w:numId w:val="9"/>
        </w:numPr>
        <w:bidi w:val="true"/>
        <w:spacing w:before="120" w:after="120" w:line="276"/>
        <w:ind w:right="240" w:left="720" w:hanging="360"/>
        <w:jc w:val="left"/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תוכניות הטיולים מותאמות לטעם הישראלי</w:t>
      </w: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.</w:t>
      </w:r>
    </w:p>
    <w:p>
      <w:pPr>
        <w:numPr>
          <w:ilvl w:val="0"/>
          <w:numId w:val="9"/>
        </w:numPr>
        <w:bidi w:val="true"/>
        <w:spacing w:before="120" w:after="120" w:line="276"/>
        <w:ind w:right="240" w:left="720" w:hanging="360"/>
        <w:jc w:val="left"/>
        <w:rPr>
          <w:rFonts w:ascii="Calibri" w:hAnsi="Calibri" w:cs="Calibri" w:eastAsia="Calibri"/>
          <w:color w:val="08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t xml:space="preserve">מפגש קבוצה על קפה וכיבוד קל לקראת היציאה לטיול</w:t>
      </w:r>
      <w:r>
        <w:rPr>
          <w:rFonts w:ascii="Calibri" w:hAnsi="Calibri" w:cs="Calibri" w:eastAsia="Calibri"/>
          <w:color w:val="080000"/>
          <w:spacing w:val="0"/>
          <w:position w:val="0"/>
          <w:sz w:val="24"/>
          <w:shd w:fill="auto" w:val="clear"/>
        </w:rPr>
        <w:br/>
      </w:r>
    </w:p>
    <w:p>
      <w:pPr>
        <w:bidi w:val="true"/>
        <w:spacing w:before="120" w:after="120" w:line="240"/>
        <w:ind w:right="240" w:left="0" w:firstLine="0"/>
        <w:jc w:val="left"/>
        <w:rPr>
          <w:rFonts w:ascii="Times New Roman" w:hAnsi="Times New Roman" w:cs="Times New Roman" w:eastAsia="Times New Roman"/>
          <w:color w:val="08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מטיילים יקרים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בדקו את סיורי החוף שלנו מול תכניות של חברות מתחרות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יתכן ובסיורי החוף שלהם יש פחות כניסות וביקורים בתשלום ופחות שעות טיול בליווי אוטובוסים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בפערים שמגיעים בסה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כ לסכומים גבוהים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לכן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מה שנראה בהתחלה זול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עלול להפחית מעוצמת החוויה ולהתברר בסופו של דבר כמחיר מאד יקר וללא כל היתרונות של רימון טיולים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זכרו זאת 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t xml:space="preserve">!</w:t>
      </w:r>
      <w:r>
        <w:rPr>
          <w:rFonts w:ascii="Times New Roman" w:hAnsi="Times New Roman" w:cs="Times New Roman" w:eastAsia="Times New Roman"/>
          <w:b/>
          <w:color w:val="080000"/>
          <w:spacing w:val="0"/>
          <w:position w:val="0"/>
          <w:sz w:val="22"/>
          <w:shd w:fill="auto" w:val="clear"/>
        </w:rPr>
        <w:br/>
      </w:r>
    </w:p>
    <w:p>
      <w:pPr>
        <w:bidi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משך הטיול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9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ימים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7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לילות על האוניה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)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יציאה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21.4.18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  חזרה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29.4.18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מדינות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ספרד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איטליה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צרפת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קורסיקה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חב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' 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השייט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: 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קרניבל קרוז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אוניה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הורייזון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מסלול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ברצלונה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קליארי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נאפולי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רומא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,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ליברנו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מרסיי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ברצלונה 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סגנון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קרוז מאורגן כולל כל סיורי החוף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קוד טיול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ZCME</w:t>
      </w:r>
    </w:p>
    <w:p>
      <w:pPr>
        <w:bidi w:val="true"/>
        <w:spacing w:before="0" w:after="0" w:line="270"/>
        <w:ind w:right="0" w:left="0" w:firstLine="0"/>
        <w:jc w:val="left"/>
        <w:rPr>
          <w:rFonts w:ascii="Arial" w:hAnsi="Arial" w:cs="Arial" w:eastAsia="Arial"/>
          <w:color w:val="69727A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br/>
      </w:r>
      <w:r>
        <w:rPr>
          <w:rFonts w:ascii="Arial" w:hAnsi="Arial" w:cs="Arial" w:eastAsia="Arial"/>
          <w:color w:val="69727A"/>
          <w:spacing w:val="0"/>
          <w:position w:val="0"/>
          <w:sz w:val="18"/>
          <w:shd w:fill="auto" w:val="clear"/>
        </w:rPr>
        <w:t xml:space="preserve"> </w:t>
      </w:r>
    </w:p>
    <w:p>
      <w:pPr>
        <w:bidi w:val="true"/>
        <w:spacing w:before="0" w:after="0" w:line="270"/>
        <w:ind w:right="0" w:left="0" w:firstLine="0"/>
        <w:jc w:val="left"/>
        <w:rPr>
          <w:rFonts w:ascii="Arial" w:hAnsi="Arial" w:cs="Arial" w:eastAsia="Arial"/>
          <w:b/>
          <w:color w:val="0000FF"/>
          <w:spacing w:val="0"/>
          <w:position w:val="0"/>
          <w:sz w:val="27"/>
          <w:shd w:fill="auto" w:val="clear"/>
        </w:rPr>
      </w:pPr>
      <w:r>
        <w:rPr>
          <w:rFonts w:ascii="Arial" w:hAnsi="Arial" w:cs="Arial" w:eastAsia="Arial"/>
          <w:color w:val="69727A"/>
          <w:spacing w:val="0"/>
          <w:position w:val="0"/>
          <w:sz w:val="18"/>
          <w:shd w:fill="auto" w:val="clear"/>
        </w:rPr>
        <w:t xml:space="preserve"> </w:t>
      </w:r>
      <w:r>
        <w:rPr>
          <w:rFonts w:ascii="Arial" w:hAnsi="Arial" w:cs="Arial" w:eastAsia="Arial"/>
          <w:b/>
          <w:color w:val="0000FF"/>
          <w:spacing w:val="0"/>
          <w:position w:val="0"/>
          <w:sz w:val="27"/>
          <w:shd w:fill="auto" w:val="clear"/>
        </w:rPr>
        <w:t xml:space="preserve"> 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יום </w:t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t xml:space="preserve">1</w:t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br/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תל אביב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-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ברצלונה</w:t>
      </w:r>
      <w:r>
        <w:rPr>
          <w:rFonts w:ascii="Arial" w:hAnsi="Arial" w:cs="Arial" w:eastAsia="Arial"/>
          <w:b/>
          <w:color w:val="B22222"/>
          <w:spacing w:val="0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נצא בטיסה לברצלונה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דרך יעד ביניים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לאחר הנחיתה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העברה למלוננו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ערב חופשי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39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יום </w:t>
      </w: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2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ברצלונה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 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לאחר ארוחת  הבוקר נצא  נצא לסיור בעיר ונראה את כנסית הסאגרדה פמיליה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המשפחה הקדושה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) 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יצירתו הגדולה ביותר של האדריכל גאודי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נמשיך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לטייל בשדרות פסאו דה גרסיה ונגיע לרובע בו התגוררו יהודי העיר בימי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הביניים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נמשיך ל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פלאסה סן חיימה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בה נצפה על בית העיריה ומבני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השלטון של מחוז קטלוניה ונטייל בשדרות הראמבלס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לאחר סיום  הסיור   נצא לנמל בברצלונה  בו עוגנת האוניה שלנו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לאחר שנעבור את הליך הקבלה לאניה נתמקם בחדרים למנוחה קלה ולאחריה נפגש לתדרוך קצר לגבי מתקני האניה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הפעילויות השונות וסיור החוף למחרת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ההפלגה צפויה לצאת בשעה  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17:00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בערב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ארוחה חגיגית ומופע בידור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39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יום </w:t>
      </w: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3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יום ים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יום שכולו חגיגת שייט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קחו את הזמן ליהנות מכל מה שיש לאוניה להציע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: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פעילויות ספא וספורט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מופעי בידור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מגוון מסעדות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שופינג וקזינו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במשך היום יתקיים מפגש לקבוצה והרצאה של המדריך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</w:p>
    <w:p>
      <w:pPr>
        <w:bidi w:val="true"/>
        <w:spacing w:before="0" w:after="0" w:line="39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יום </w:t>
      </w: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4</w:t>
      </w:r>
    </w:p>
    <w:p>
      <w:pPr>
        <w:bidi w:val="true"/>
        <w:spacing w:before="0" w:after="0" w:line="39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קליארי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סרדיניה    </w:t>
      </w:r>
    </w:p>
    <w:p>
      <w:pPr>
        <w:bidi w:val="true"/>
        <w:spacing w:before="0" w:after="0" w:line="39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הבוקר נעגון בעיר קליארי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Cagliari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)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בירת האי סרדיניה הממוקמת בצידו הדרומי של האי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לאחר שנרד מהאניה נצא לביקור בקתדרלה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בתיאטרון הרומי ובמוזיאון הארכיאולוגי הנמצא במצודת העיר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כן נסייר בגטו היהודי ובשרידי בית הכנסת שהפך לכנסיה ונשמע על ההיסטוריה היהודית הארוכה של ההתישבות היהודית בסרדיניה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על פי לוח הזמנים ינתן זמן חופשי לסיור בסמטאות הציוריות של העיר העתיקה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bidi w:val="true"/>
        <w:spacing w:before="0" w:after="0" w:line="27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</w:pPr>
    </w:p>
    <w:p>
      <w:pPr>
        <w:bidi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t xml:space="preserve"> </w:t>
      </w: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יום </w:t>
      </w: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5</w:t>
      </w: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br/>
      </w: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נאפולי</w:t>
      </w: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פומפיי</w:t>
      </w: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איטליה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הבוקר נעגון בעיר נאפולי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לאחר ארוחת הבוקר נצא בנסיעה לפומפיי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אתר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ארכיאולוגי יחודי המאפשר הצצה לעולם הקדמון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פומפיי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עיר קדומה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ומשגשגת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התעוררה יום אחד בשנת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79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לספירה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9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שנים לאחר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חורבן הבית השני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)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לתוך התפרצות וולקנית של הר הגעש ווזוב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שהתנוסס מעליה והרסה כליל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באתר החפירות רחב הידיים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נמצאו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בשנים האחרונות ממצאים השופכים אור חדש על אורח החיים בעת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העתיקה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ילווה אותנו מדריך מקומי שיפליא בסיפוריו והסבריו בינות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לארמונות הרומיים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בתי מרחץ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אכסדראות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רצפות פסיפס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מקדשים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מפוארים וגם גופות שהשתמרו בתוך האפר הוולקני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הערה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: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בפומפיי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המטיילים חייבים להיות מסוגלים ללכת כ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1.5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ק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"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מ מעל משטח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מרוצף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27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</w:pP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יום </w:t>
      </w: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6</w:t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br/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צ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'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יביטיבקיה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רומא</w:t>
      </w:r>
      <w:r>
        <w:rPr>
          <w:rFonts w:ascii="Arial" w:hAnsi="Arial" w:cs="Arial" w:eastAsia="Arial"/>
          <w:b/>
          <w:color w:val="B22222"/>
          <w:spacing w:val="0"/>
          <w:position w:val="0"/>
          <w:sz w:val="21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נצא מחוץ לעיר אל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קאסטלי רומני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אזור גבעות משובץ ב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13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עיירות ימי ביינמיות ציוריות אשר שימשו כאזור נופש לאפיפיורים ועשירי רומא שנמלטו מחום הקיץ בבירה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נבקר בשתיים האטרקטיביות ביותר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הראשונה תהיה נמי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Nemi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)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השוכנת מעל אגם הנמצא בלוע הר געש ולאחריה נסייר בקסטל גנדולפו המשמש כ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קמפ דייויד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של האפיפיור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בחג המולד ובפסחא נושא האפיפיור את ברכתו מן המרפסת בוותיקן אך בקיץ הוא נואם ממרפסת מעונו האהוב שבעיירה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הבית סגור למבקרים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אך מרחבת הכניסה נשקף אגם אלבנו המרהיב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bidi w:val="true"/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יום </w:t>
      </w: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7</w:t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br/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ליבורנו 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-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פיזה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איטליה </w:t>
      </w:r>
    </w:p>
    <w:p>
      <w:pPr>
        <w:bidi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הבוקר נעגון  בליבורנו  אשר נמצאת סמוך לחוף הים הטירני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בצפון מערב חבל טוסקנה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עוד נחזור בהמשך לעיר הנמל אבל בינתיים נעשה את דרכנו אל אחד האתרים המפורסמים בעולם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פיזה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נצא לסיור  בעיר  וכמובן לא נפסח על צילומים ליד המגדל הנטוי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זה שפרסם את העיר ברחבי תבל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לאחר  סיום  הסיור  נחזור  לעיר ליבורנו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נטייל במרכז העתיק שלה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זה שבו נמצאים  מוזיאונים רבים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פסלי אמנות וכן בית הכנסת היהודי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t xml:space="preserve"> </w:t>
      </w:r>
    </w:p>
    <w:p>
      <w:pPr>
        <w:bidi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יום </w:t>
      </w: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8</w:t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br/>
      </w: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מרסיי</w:t>
      </w: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אקס אן פרובאנס</w:t>
      </w: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צרפת</w:t>
      </w:r>
    </w:p>
    <w:p>
      <w:pPr>
        <w:bidi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הבוקר נעגון בעיר מרסיי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שבדרום צרפת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עם העגינה ניסע דרך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הנוף הכפרי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ציורי של פרובנס אל בירתה לשעבר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אקס אן פרובנס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נטייל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ברגל ברחובות הצרים ומרוצפי האבן שלה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לאורך אחת משדרות העצים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המרהיבות בעולם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מירבו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Mirabeau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Cours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) .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נתפעל מ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17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המזרקות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האמנותיות של אקס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מארמונות המאה 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17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וה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18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המרשימים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שהשתמרו כאן באורח פלא ומשתלבים נהדר באווירה הדינמית של עיר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שלוש האוניברסיטאות שכרבע מתושביה הם סטודנטים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במידה ויוותר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זמן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לא נפסח גם על ביקור בסטודיו של פול סזאן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מגדולי ציירי האימפרסיוניזם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נחזור למרסיי להמשך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ההפלגה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ארוחת ערב ולינה באניה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יום </w:t>
      </w:r>
      <w:r>
        <w:rPr>
          <w:rFonts w:ascii="Arial" w:hAnsi="Arial" w:cs="Arial" w:eastAsia="Arial"/>
          <w:b/>
          <w:color w:val="000000"/>
          <w:spacing w:val="0"/>
          <w:position w:val="0"/>
          <w:sz w:val="21"/>
          <w:shd w:fill="auto" w:val="clear"/>
        </w:rPr>
        <w:t xml:space="preserve">9</w:t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br/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ברצלונה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-</w:t>
      </w:r>
      <w:r>
        <w:rPr>
          <w:rFonts w:ascii="Arial" w:hAnsi="Arial" w:cs="Arial" w:eastAsia="Arial"/>
          <w:b/>
          <w:color w:val="B22222"/>
          <w:spacing w:val="0"/>
          <w:position w:val="0"/>
          <w:sz w:val="24"/>
          <w:shd w:fill="auto" w:val="clear"/>
        </w:rPr>
        <w:t xml:space="preserve">ת״א</w:t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הבוקר נעגון בתחנתנו האחרונה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העיר ברצלונה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השייט תם אבל הטיול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שלנו נמשך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אחה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"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צ ניסע לשדה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התעופה לקראת החזרה הביתה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נחיתה בנתב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"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ג ביום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10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t xml:space="preserve">טיסות  </w:t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-</w:t>
      </w:r>
    </w:p>
    <w:tbl>
      <w:tblPr/>
      <w:tblGrid>
        <w:gridCol w:w="1693"/>
        <w:gridCol w:w="1661"/>
        <w:gridCol w:w="1323"/>
        <w:gridCol w:w="1161"/>
        <w:gridCol w:w="1043"/>
        <w:gridCol w:w="1132"/>
        <w:gridCol w:w="1043"/>
      </w:tblGrid>
      <w:tr>
        <w:trPr>
          <w:trHeight w:val="321" w:hRule="auto"/>
          <w:jc w:val="left"/>
        </w:trPr>
        <w:tc>
          <w:tcPr>
            <w:tcW w:w="16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Day </w:t>
            </w:r>
          </w:p>
        </w:tc>
        <w:tc>
          <w:tcPr>
            <w:tcW w:w="166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Date </w:t>
            </w:r>
          </w:p>
        </w:tc>
        <w:tc>
          <w:tcPr>
            <w:tcW w:w="132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Flight </w:t>
            </w:r>
          </w:p>
        </w:tc>
        <w:tc>
          <w:tcPr>
            <w:tcW w:w="116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Depart </w:t>
            </w:r>
          </w:p>
        </w:tc>
        <w:tc>
          <w:tcPr>
            <w:tcW w:w="104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Time </w:t>
            </w:r>
          </w:p>
        </w:tc>
        <w:tc>
          <w:tcPr>
            <w:tcW w:w="11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Arrive </w:t>
            </w:r>
          </w:p>
        </w:tc>
        <w:tc>
          <w:tcPr>
            <w:tcW w:w="104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Time </w:t>
            </w:r>
          </w:p>
        </w:tc>
      </w:tr>
      <w:tr>
        <w:trPr>
          <w:trHeight w:val="321" w:hRule="auto"/>
          <w:jc w:val="left"/>
        </w:trPr>
        <w:tc>
          <w:tcPr>
            <w:tcW w:w="16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APR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66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Saturday</w:t>
            </w:r>
          </w:p>
        </w:tc>
        <w:tc>
          <w:tcPr>
            <w:tcW w:w="132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681</w:t>
            </w:r>
          </w:p>
        </w:tc>
        <w:tc>
          <w:tcPr>
            <w:tcW w:w="116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TLV</w:t>
            </w:r>
          </w:p>
        </w:tc>
        <w:tc>
          <w:tcPr>
            <w:tcW w:w="104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06:55</w:t>
            </w:r>
          </w:p>
        </w:tc>
        <w:tc>
          <w:tcPr>
            <w:tcW w:w="11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MUC</w:t>
            </w:r>
          </w:p>
        </w:tc>
        <w:tc>
          <w:tcPr>
            <w:tcW w:w="104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09:55</w:t>
            </w:r>
          </w:p>
        </w:tc>
      </w:tr>
      <w:tr>
        <w:trPr>
          <w:trHeight w:val="321" w:hRule="auto"/>
          <w:jc w:val="left"/>
        </w:trPr>
        <w:tc>
          <w:tcPr>
            <w:tcW w:w="16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APR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66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Saturday</w:t>
            </w:r>
          </w:p>
        </w:tc>
        <w:tc>
          <w:tcPr>
            <w:tcW w:w="132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1812</w:t>
            </w:r>
          </w:p>
        </w:tc>
        <w:tc>
          <w:tcPr>
            <w:tcW w:w="116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MUC</w:t>
            </w:r>
          </w:p>
        </w:tc>
        <w:tc>
          <w:tcPr>
            <w:tcW w:w="104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12:50</w:t>
            </w:r>
          </w:p>
        </w:tc>
        <w:tc>
          <w:tcPr>
            <w:tcW w:w="11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BCN</w:t>
            </w:r>
          </w:p>
        </w:tc>
        <w:tc>
          <w:tcPr>
            <w:tcW w:w="104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14:50</w:t>
            </w:r>
          </w:p>
        </w:tc>
      </w:tr>
      <w:tr>
        <w:trPr>
          <w:trHeight w:val="321" w:hRule="auto"/>
          <w:jc w:val="left"/>
        </w:trPr>
        <w:tc>
          <w:tcPr>
            <w:tcW w:w="16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APR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66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Sunday</w:t>
            </w:r>
          </w:p>
        </w:tc>
        <w:tc>
          <w:tcPr>
            <w:tcW w:w="132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1125</w:t>
            </w:r>
          </w:p>
        </w:tc>
        <w:tc>
          <w:tcPr>
            <w:tcW w:w="116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BCN</w:t>
            </w:r>
          </w:p>
        </w:tc>
        <w:tc>
          <w:tcPr>
            <w:tcW w:w="104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10:30</w:t>
            </w:r>
          </w:p>
        </w:tc>
        <w:tc>
          <w:tcPr>
            <w:tcW w:w="11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FRA</w:t>
            </w:r>
          </w:p>
        </w:tc>
        <w:tc>
          <w:tcPr>
            <w:tcW w:w="104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12:40</w:t>
            </w:r>
          </w:p>
        </w:tc>
      </w:tr>
      <w:tr>
        <w:trPr>
          <w:trHeight w:val="321" w:hRule="auto"/>
          <w:jc w:val="left"/>
        </w:trPr>
        <w:tc>
          <w:tcPr>
            <w:tcW w:w="16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APR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66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Sunday</w:t>
            </w:r>
          </w:p>
        </w:tc>
        <w:tc>
          <w:tcPr>
            <w:tcW w:w="132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694</w:t>
            </w:r>
          </w:p>
        </w:tc>
        <w:tc>
          <w:tcPr>
            <w:tcW w:w="116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FRA</w:t>
            </w:r>
          </w:p>
        </w:tc>
        <w:tc>
          <w:tcPr>
            <w:tcW w:w="104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14:00</w:t>
            </w:r>
          </w:p>
        </w:tc>
        <w:tc>
          <w:tcPr>
            <w:tcW w:w="11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TLV</w:t>
            </w:r>
          </w:p>
        </w:tc>
        <w:tc>
          <w:tcPr>
            <w:tcW w:w="104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19:00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FFFF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-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המחיר כולל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קרוז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+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מיסים 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2</w:t>
      </w: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 חופשים  בחדר  פנימי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כלכלה על האניה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פנסיון מלא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בסיורי החוף ארוחת הצהריים אינה כלולה במחיר למעט אם מופיעה בתוכנית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טיסות דרך יעד ביניים באירופה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מלון בדרגה ראשונה או בדרגת תיירת טובה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בחדרים זוגיים עם שירותים צמודים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כל ההעברות הנדרשות ע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פ תוכנית הטיול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משדה התעופה למלון ו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או לנמל הלוך ושוב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) 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סיורי חוף מאורגנים בכל נמלי העגינה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באוטובוס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תחבורה ציבורית בעת הצורך וסיורים רגליים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). 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דמי כניסה לאתרים כמפורט בתוכנית הטיול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אין ביקורים אופציונלים הכרוכים בתשלום נוסף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  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מדריך ישראלי בכיר מצוות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רימון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".   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טיפים לנותני השירותים השונים בסיורי החוף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מיסי נמל בארץ ובחו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ל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מפגש קבוצה עם כיבוד קל לפני היציאה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המחיר אינו כולל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טיפ לצוות האנייה בגובה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10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יורו לאדם ליום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חובה ע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פ כללי חב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'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השייט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).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כל מה שאינו מופיע תחת הכותרת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המחיר כלול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הערות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יש רופא ואחות על האניה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המחירים משתנים בחברת השייט ע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פ היצע וביקוש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המחיר הסופי ייקבע ביום ההזמנה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המחיר כפוף לשינויים במחירי הטיסות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מיסי נמל ודלק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אחרי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1.11.16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ייתכנו שינויים בסדר התוכנית על פי לוח ימי וזמני הטיסות וכן ימי ושעות הפתיחה של   האתרים לאורך מסלול הטיול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לעיתים אף ייתכנו ויתורים על חלק ממקומות הביקור תוך מתן תחליף ראוי במקום וזאת אף לאחר היציאה מהארץ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כל שינוי ו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או מחדל הקשור בחב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'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התעופה ו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או חב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'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השייט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אינו מהווה עילה לתביעה ו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או פיצוי כנגד רימון טיולים והאחריות היא על חברות התעופה והשייט בלבד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שיבוץ החדר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מיקום וקומה ייקבעו ע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י מחלקת הקבוצות של חברת השיט ובהתאם לקטגוריה שהוזמנה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אנו ממליצים לרכוש ביטוח בריאות מיד עם ההרשמה לטיול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על מנת להימנע מדמי ביטול עקב אירוע בריאותי בלתי צפוי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פנו אלינו לקבלת הפניה לסוכן ביטוח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</w:pP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המחיר לאדם בחדר זוגי פנימי</w:t>
      </w: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: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1,995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$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לאדם בחדר זוגי</w:t>
      </w:r>
    </w:p>
    <w:p>
      <w:pPr>
        <w:bidi w:val="true"/>
        <w:spacing w:before="0" w:after="0" w:line="36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bidi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